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1057" w:type="dxa"/>
        <w:tblInd w:w="-12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819"/>
        <w:gridCol w:w="5238"/>
      </w:tblGrid>
      <w:tr w:rsidR="00C84E6D" w:rsidTr="007C711D">
        <w:trPr>
          <w:trHeight w:val="1477"/>
        </w:trPr>
        <w:tc>
          <w:tcPr>
            <w:tcW w:w="5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4E6D" w:rsidRDefault="00C84E6D"/>
        </w:tc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4E6D" w:rsidRDefault="00254E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«СОГЛАСОВАНО»</w:t>
            </w:r>
          </w:p>
          <w:p w:rsidR="00C84E6D" w:rsidRDefault="00254E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Директор ГБУ Казанский ТЮЗ_______________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А.А.Горнышева</w:t>
            </w:r>
            <w:proofErr w:type="spellEnd"/>
          </w:p>
          <w:p w:rsidR="00C84E6D" w:rsidRDefault="00254E84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«____» _______________________2022</w:t>
            </w:r>
          </w:p>
        </w:tc>
      </w:tr>
    </w:tbl>
    <w:p w:rsidR="00C84E6D" w:rsidRDefault="00C84E6D" w:rsidP="007C711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4E6D" w:rsidRDefault="00254E8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C84E6D" w:rsidRDefault="00254E8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Республиканском конкурсе школьных театральных постановок</w:t>
      </w:r>
    </w:p>
    <w:p w:rsidR="00C84E6D" w:rsidRDefault="00254E8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«Недоросль»</w:t>
      </w:r>
    </w:p>
    <w:p w:rsidR="00C84E6D" w:rsidRDefault="00254E8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Аннотация:</w:t>
      </w:r>
      <w:r>
        <w:rPr>
          <w:rFonts w:ascii="Times New Roman" w:hAnsi="Times New Roman"/>
          <w:sz w:val="28"/>
          <w:szCs w:val="28"/>
        </w:rPr>
        <w:t xml:space="preserve"> Настоя</w:t>
      </w:r>
      <w:r w:rsidR="007C711D">
        <w:rPr>
          <w:rFonts w:ascii="Times New Roman" w:hAnsi="Times New Roman"/>
          <w:sz w:val="28"/>
          <w:szCs w:val="28"/>
        </w:rPr>
        <w:t>щее положение о республиканском</w:t>
      </w:r>
      <w:r>
        <w:rPr>
          <w:rFonts w:ascii="Times New Roman" w:hAnsi="Times New Roman"/>
          <w:sz w:val="28"/>
          <w:szCs w:val="28"/>
        </w:rPr>
        <w:t xml:space="preserve"> конкурсе школьных театральных постановок </w:t>
      </w:r>
      <w:r>
        <w:rPr>
          <w:rFonts w:ascii="Times New Roman" w:hAnsi="Times New Roman"/>
          <w:b/>
          <w:bCs/>
          <w:sz w:val="28"/>
          <w:szCs w:val="28"/>
        </w:rPr>
        <w:t xml:space="preserve">«Недоросль» </w:t>
      </w:r>
      <w:r>
        <w:rPr>
          <w:rFonts w:ascii="Times New Roman" w:hAnsi="Times New Roman"/>
          <w:sz w:val="28"/>
          <w:szCs w:val="28"/>
        </w:rPr>
        <w:t>определяет цель, задачи, порядок и условия Конкурса, программные требования и награждение участников Конкурса.</w:t>
      </w:r>
    </w:p>
    <w:p w:rsidR="00C84E6D" w:rsidRDefault="00C84E6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4E6D" w:rsidRDefault="00254E84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Учредители и организаторы конкурса</w:t>
      </w:r>
    </w:p>
    <w:p w:rsidR="00C84E6D" w:rsidRDefault="00254E84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ГБУ «Казанский театр юного зрителя» </w:t>
      </w:r>
    </w:p>
    <w:p w:rsidR="00C84E6D" w:rsidRDefault="00254E84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культуры РТ</w:t>
      </w:r>
    </w:p>
    <w:p w:rsidR="00C84E6D" w:rsidRDefault="00254E84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РТ</w:t>
      </w:r>
    </w:p>
    <w:p w:rsidR="00C84E6D" w:rsidRDefault="00254E84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образования города Казани</w:t>
      </w:r>
    </w:p>
    <w:p w:rsidR="00C84E6D" w:rsidRDefault="00C84E6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C84E6D" w:rsidRDefault="00254E84">
      <w:pPr>
        <w:spacing w:line="240" w:lineRule="auto"/>
        <w:ind w:left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2. Цели и задачи Конкурса</w:t>
      </w:r>
    </w:p>
    <w:p w:rsidR="00C84E6D" w:rsidRDefault="00254E84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развитию интереса школьников к театральному искусству и литературе, так же, расширению знаний учащихся школ в области театра;</w:t>
      </w:r>
    </w:p>
    <w:p w:rsidR="00C84E6D" w:rsidRDefault="00254E84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Содействовать укреплению и развитию системного взаимодействия культуры и образования — театральной педагогики и театральной практики;</w:t>
      </w:r>
    </w:p>
    <w:p w:rsidR="00C84E6D" w:rsidRDefault="00254E84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сохранению и развитию культурного потенциала, приобщение юных талантов к театральному искусству;</w:t>
      </w:r>
    </w:p>
    <w:p w:rsidR="00C84E6D" w:rsidRDefault="00254E84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Раскрытие интеллектуального и творческого потенциала детей;</w:t>
      </w:r>
    </w:p>
    <w:p w:rsidR="00C84E6D" w:rsidRDefault="00254E84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Развитие внимания, памяти, эстетического восприятия, творческого воображения, художественного образного мышления школьников;</w:t>
      </w:r>
    </w:p>
    <w:p w:rsidR="00C84E6D" w:rsidRDefault="00254E84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кругозора школьников в области театрального искусства и литературы;</w:t>
      </w:r>
    </w:p>
    <w:p w:rsidR="00C84E6D" w:rsidRDefault="00254E84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Укрепление социальных и коммуникативных навыков школьников</w:t>
      </w:r>
    </w:p>
    <w:p w:rsidR="00C84E6D" w:rsidRDefault="00254E84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Место и время проведения</w:t>
      </w:r>
    </w:p>
    <w:p w:rsidR="00C84E6D" w:rsidRDefault="00254E8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</w:t>
      </w:r>
      <w:r w:rsidR="007C711D">
        <w:rPr>
          <w:rFonts w:ascii="Times New Roman" w:hAnsi="Times New Roman"/>
          <w:sz w:val="28"/>
          <w:szCs w:val="28"/>
        </w:rPr>
        <w:t xml:space="preserve"> проводится в период с марта </w:t>
      </w:r>
      <w:r>
        <w:rPr>
          <w:rFonts w:ascii="Times New Roman" w:hAnsi="Times New Roman"/>
          <w:sz w:val="28"/>
          <w:szCs w:val="28"/>
        </w:rPr>
        <w:t xml:space="preserve">2022 </w:t>
      </w:r>
      <w:r w:rsidR="007C711D">
        <w:rPr>
          <w:rFonts w:ascii="Times New Roman" w:hAnsi="Times New Roman"/>
          <w:sz w:val="28"/>
          <w:szCs w:val="28"/>
        </w:rPr>
        <w:t>по май</w:t>
      </w:r>
      <w:r>
        <w:rPr>
          <w:rFonts w:ascii="Times New Roman" w:hAnsi="Times New Roman"/>
          <w:sz w:val="28"/>
          <w:szCs w:val="28"/>
        </w:rPr>
        <w:t xml:space="preserve"> 2022 года.</w:t>
      </w:r>
    </w:p>
    <w:p w:rsidR="00C84E6D" w:rsidRDefault="00254E8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этап – заочный, прием видео заявок от участников до </w:t>
      </w:r>
      <w:r w:rsidR="007C711D">
        <w:rPr>
          <w:rFonts w:ascii="Times New Roman" w:hAnsi="Times New Roman"/>
          <w:sz w:val="28"/>
          <w:szCs w:val="28"/>
        </w:rPr>
        <w:t>25 марта</w:t>
      </w:r>
    </w:p>
    <w:p w:rsidR="00C84E6D" w:rsidRDefault="00254E8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этап – очный, мастер классы для участников, прошедших на 2 тур конкурса от экспертов на территории образовательных учреждений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(онлайн для участников из РТ) до 30 </w:t>
      </w:r>
      <w:r w:rsidR="007C711D">
        <w:rPr>
          <w:rFonts w:ascii="Times New Roman" w:hAnsi="Times New Roman"/>
          <w:sz w:val="28"/>
          <w:szCs w:val="28"/>
        </w:rPr>
        <w:t>мая</w:t>
      </w:r>
    </w:p>
    <w:p w:rsidR="00C84E6D" w:rsidRDefault="00254E8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этап – очный, награждение лучших спектаклей по итогу конкурса на сцене ГБУ «ТЮЗ» до 30 </w:t>
      </w:r>
      <w:r w:rsidR="007C711D">
        <w:rPr>
          <w:rFonts w:ascii="Times New Roman" w:hAnsi="Times New Roman"/>
          <w:sz w:val="28"/>
          <w:szCs w:val="28"/>
        </w:rPr>
        <w:t>мая</w:t>
      </w:r>
      <w:r>
        <w:rPr>
          <w:rFonts w:ascii="Times New Roman" w:hAnsi="Times New Roman"/>
          <w:sz w:val="28"/>
          <w:szCs w:val="28"/>
        </w:rPr>
        <w:t>.</w:t>
      </w:r>
    </w:p>
    <w:p w:rsidR="00C84E6D" w:rsidRDefault="00254E8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4. Порядок проведения Конкурса </w:t>
      </w:r>
    </w:p>
    <w:p w:rsidR="00C84E6D" w:rsidRDefault="00254E84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Заявки на участие принимаются не позднее  </w:t>
      </w:r>
      <w:r w:rsidR="007C711D">
        <w:rPr>
          <w:rFonts w:ascii="Times New Roman" w:hAnsi="Times New Roman"/>
          <w:sz w:val="28"/>
          <w:szCs w:val="28"/>
        </w:rPr>
        <w:t>25 марта</w:t>
      </w:r>
      <w:r>
        <w:rPr>
          <w:rFonts w:ascii="Times New Roman" w:hAnsi="Times New Roman"/>
          <w:sz w:val="28"/>
          <w:szCs w:val="28"/>
        </w:rPr>
        <w:t xml:space="preserve"> 2022 года в электронном виде на электронную почту </w:t>
      </w:r>
      <w:hyperlink r:id="rId7" w:history="1">
        <w:r>
          <w:rPr>
            <w:rStyle w:val="Hyperlink0"/>
            <w:rFonts w:eastAsia="Arial Unicode MS"/>
            <w:sz w:val="28"/>
            <w:szCs w:val="28"/>
          </w:rPr>
          <w:t>zavpedtuz@yandex.ru</w:t>
        </w:r>
      </w:hyperlink>
      <w:r>
        <w:rPr>
          <w:rStyle w:val="a7"/>
          <w:rFonts w:ascii="Times New Roman" w:hAnsi="Times New Roman"/>
          <w:sz w:val="28"/>
          <w:szCs w:val="28"/>
        </w:rPr>
        <w:t xml:space="preserve">, в полном соответствии с требованиями указанными в бланке заявки. </w:t>
      </w:r>
    </w:p>
    <w:p w:rsidR="00C84E6D" w:rsidRDefault="00254E84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 xml:space="preserve">Справки по телефону - Заведующая педагогической частью Казанского </w:t>
      </w:r>
      <w:proofErr w:type="spellStart"/>
      <w:r>
        <w:rPr>
          <w:rStyle w:val="a7"/>
          <w:rFonts w:ascii="Times New Roman" w:hAnsi="Times New Roman"/>
          <w:sz w:val="28"/>
          <w:szCs w:val="28"/>
        </w:rPr>
        <w:t>ТЮЗа</w:t>
      </w:r>
      <w:proofErr w:type="spellEnd"/>
      <w:r>
        <w:rPr>
          <w:rStyle w:val="a7"/>
          <w:rFonts w:ascii="Times New Roman" w:hAnsi="Times New Roman"/>
          <w:sz w:val="28"/>
          <w:szCs w:val="28"/>
        </w:rPr>
        <w:t xml:space="preserve"> Дарья Андреевна </w:t>
      </w:r>
      <w:proofErr w:type="spellStart"/>
      <w:r>
        <w:rPr>
          <w:rStyle w:val="a7"/>
          <w:rFonts w:ascii="Times New Roman" w:hAnsi="Times New Roman"/>
          <w:sz w:val="28"/>
          <w:szCs w:val="28"/>
        </w:rPr>
        <w:t>Хуртина</w:t>
      </w:r>
      <w:proofErr w:type="spellEnd"/>
      <w:r>
        <w:rPr>
          <w:rStyle w:val="a7"/>
          <w:rFonts w:ascii="Times New Roman" w:hAnsi="Times New Roman"/>
          <w:sz w:val="28"/>
          <w:szCs w:val="28"/>
        </w:rPr>
        <w:t xml:space="preserve"> тел. +7 950 318 16 20, эл. почта  </w:t>
      </w:r>
      <w:hyperlink r:id="rId8" w:history="1">
        <w:r>
          <w:rPr>
            <w:rStyle w:val="Hyperlink1"/>
            <w:rFonts w:ascii="Times New Roman" w:hAnsi="Times New Roman"/>
            <w:sz w:val="28"/>
            <w:szCs w:val="28"/>
          </w:rPr>
          <w:t>zavpedtuz@yandex.ru</w:t>
        </w:r>
      </w:hyperlink>
    </w:p>
    <w:p w:rsidR="00C84E6D" w:rsidRDefault="00C84E6D">
      <w:pPr>
        <w:spacing w:after="0" w:line="240" w:lineRule="auto"/>
        <w:jc w:val="both"/>
        <w:rPr>
          <w:rStyle w:val="a7"/>
          <w:rFonts w:ascii="Times New Roman" w:eastAsia="Times New Roman" w:hAnsi="Times New Roman" w:cs="Times New Roman"/>
          <w:sz w:val="26"/>
          <w:szCs w:val="26"/>
        </w:rPr>
      </w:pPr>
    </w:p>
    <w:p w:rsidR="00C84E6D" w:rsidRDefault="00254E84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 xml:space="preserve"> В случае предоставления неполных данных, несоответствия программы конкурсным требованиям или нарушения сроков подачи заявки, Оргкомитет может отказать в праве участия в Конкурсе в письменной форме, в том числе в электронном виде на электронную почту Заявителя.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7"/>
          <w:rFonts w:ascii="Times New Roman" w:hAnsi="Times New Roman"/>
          <w:b/>
          <w:bCs/>
          <w:sz w:val="28"/>
          <w:szCs w:val="28"/>
        </w:rPr>
        <w:t xml:space="preserve">           5. Условия проведения Конкурса </w:t>
      </w:r>
    </w:p>
    <w:p w:rsidR="00C84E6D" w:rsidRDefault="00254E84">
      <w:pPr>
        <w:pStyle w:val="a6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 xml:space="preserve"> К участию в конкурсе </w:t>
      </w:r>
      <w:r>
        <w:rPr>
          <w:rStyle w:val="Hyperlink0"/>
          <w:rFonts w:eastAsia="Arial Unicode MS"/>
          <w:sz w:val="28"/>
          <w:szCs w:val="28"/>
        </w:rPr>
        <w:t>приглашаются театральные коллективы образовательных учреждений Республики Татарстан</w:t>
      </w:r>
      <w:r>
        <w:rPr>
          <w:rStyle w:val="Hyperlink1"/>
          <w:rFonts w:ascii="Times New Roman" w:hAnsi="Times New Roman"/>
          <w:sz w:val="28"/>
          <w:szCs w:val="28"/>
        </w:rPr>
        <w:t xml:space="preserve">, коллективы культурно-досуговых учреждений или муниципальных детских школ искусств, к конкурсу </w:t>
      </w:r>
      <w:r>
        <w:rPr>
          <w:rStyle w:val="Hyperlink0"/>
          <w:rFonts w:eastAsia="Arial Unicode MS"/>
          <w:sz w:val="28"/>
          <w:szCs w:val="28"/>
        </w:rPr>
        <w:t>не допускаются</w:t>
      </w:r>
      <w:r>
        <w:rPr>
          <w:rStyle w:val="Hyperlink1"/>
          <w:rFonts w:ascii="Times New Roman" w:hAnsi="Times New Roman"/>
          <w:sz w:val="28"/>
          <w:szCs w:val="28"/>
        </w:rPr>
        <w:t xml:space="preserve">. </w:t>
      </w:r>
    </w:p>
    <w:p w:rsidR="00C84E6D" w:rsidRDefault="00254E84">
      <w:pPr>
        <w:pStyle w:val="a6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>Конкурсный просмотр проводится в два этапа:</w:t>
      </w:r>
    </w:p>
    <w:p w:rsidR="00C84E6D" w:rsidRDefault="00254E84">
      <w:pPr>
        <w:pStyle w:val="a6"/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lastRenderedPageBreak/>
        <w:t>- просмотр конкурсных работ участников и определение победителей (</w:t>
      </w:r>
      <w:r>
        <w:rPr>
          <w:rStyle w:val="a7"/>
          <w:rFonts w:ascii="Times New Roman" w:hAnsi="Times New Roman"/>
          <w:b/>
          <w:bCs/>
          <w:sz w:val="28"/>
          <w:szCs w:val="28"/>
        </w:rPr>
        <w:t>лучших спектаклей</w:t>
      </w:r>
      <w:r>
        <w:rPr>
          <w:rStyle w:val="a7"/>
          <w:rFonts w:ascii="Times New Roman" w:hAnsi="Times New Roman"/>
          <w:sz w:val="28"/>
          <w:szCs w:val="28"/>
        </w:rPr>
        <w:t xml:space="preserve">); </w:t>
      </w:r>
    </w:p>
    <w:p w:rsidR="00C84E6D" w:rsidRDefault="00254E84">
      <w:pPr>
        <w:pStyle w:val="a6"/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 xml:space="preserve">- разбор лучших спектаклей, проведение 3 репетиций, мастер </w:t>
      </w:r>
      <w:r w:rsidR="007C711D">
        <w:rPr>
          <w:rStyle w:val="a7"/>
          <w:rFonts w:ascii="Times New Roman" w:hAnsi="Times New Roman"/>
          <w:sz w:val="28"/>
          <w:szCs w:val="28"/>
        </w:rPr>
        <w:t>–</w:t>
      </w:r>
      <w:r>
        <w:rPr>
          <w:rStyle w:val="a7"/>
          <w:rFonts w:ascii="Times New Roman" w:hAnsi="Times New Roman"/>
          <w:sz w:val="28"/>
          <w:szCs w:val="28"/>
        </w:rPr>
        <w:t xml:space="preserve"> </w:t>
      </w:r>
      <w:r w:rsidR="007C711D">
        <w:rPr>
          <w:rStyle w:val="a7"/>
          <w:rFonts w:ascii="Times New Roman" w:hAnsi="Times New Roman"/>
          <w:sz w:val="28"/>
          <w:szCs w:val="28"/>
        </w:rPr>
        <w:t xml:space="preserve">классов </w:t>
      </w:r>
      <w:r>
        <w:rPr>
          <w:rStyle w:val="a7"/>
          <w:rFonts w:ascii="Times New Roman" w:hAnsi="Times New Roman"/>
          <w:sz w:val="28"/>
          <w:szCs w:val="28"/>
        </w:rPr>
        <w:t>под патронатом наших специалистов (режиссер, актеры, художники).</w:t>
      </w:r>
    </w:p>
    <w:p w:rsidR="00C84E6D" w:rsidRDefault="00254E84">
      <w:pPr>
        <w:pStyle w:val="a6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 xml:space="preserve">Конкурс проводится только среди учащихся </w:t>
      </w:r>
      <w:r>
        <w:rPr>
          <w:rStyle w:val="Hyperlink0"/>
          <w:rFonts w:eastAsia="Arial Unicode MS"/>
          <w:sz w:val="28"/>
          <w:szCs w:val="28"/>
        </w:rPr>
        <w:t>5-8 классов</w:t>
      </w:r>
      <w:r>
        <w:rPr>
          <w:rStyle w:val="Hyperlink1"/>
          <w:rFonts w:ascii="Times New Roman" w:hAnsi="Times New Roman"/>
          <w:sz w:val="28"/>
          <w:szCs w:val="28"/>
        </w:rPr>
        <w:t xml:space="preserve"> общеобразовательных учреждений города Казани</w:t>
      </w:r>
      <w:r w:rsidR="00AC30EC">
        <w:rPr>
          <w:rStyle w:val="Hyperlink1"/>
          <w:rFonts w:ascii="Times New Roman" w:hAnsi="Times New Roman"/>
          <w:sz w:val="28"/>
          <w:szCs w:val="28"/>
        </w:rPr>
        <w:t xml:space="preserve"> и Республики Татарстан</w:t>
      </w:r>
      <w:r>
        <w:rPr>
          <w:rStyle w:val="Hyperlink1"/>
          <w:rFonts w:ascii="Times New Roman" w:hAnsi="Times New Roman"/>
          <w:sz w:val="28"/>
          <w:szCs w:val="28"/>
        </w:rPr>
        <w:t xml:space="preserve">. 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7"/>
          <w:rFonts w:ascii="Times New Roman" w:hAnsi="Times New Roman"/>
          <w:b/>
          <w:bCs/>
          <w:sz w:val="28"/>
          <w:szCs w:val="28"/>
        </w:rPr>
        <w:t xml:space="preserve">            6. Программные требования и условия участия в Конкурсе </w:t>
      </w:r>
    </w:p>
    <w:p w:rsidR="00C84E6D" w:rsidRDefault="00254E84">
      <w:pPr>
        <w:pStyle w:val="a6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bookmarkStart w:id="0" w:name="_GoBack"/>
      <w:r>
        <w:rPr>
          <w:rStyle w:val="Hyperlink1"/>
          <w:rFonts w:ascii="Times New Roman" w:hAnsi="Times New Roman"/>
          <w:sz w:val="28"/>
          <w:szCs w:val="28"/>
        </w:rPr>
        <w:t xml:space="preserve">На Конкурс принимаются спектакли и литературно-драматические композиции. В содержании представленных на </w:t>
      </w:r>
      <w:r w:rsidR="007C711D">
        <w:rPr>
          <w:rStyle w:val="Hyperlink0"/>
          <w:rFonts w:eastAsia="Arial Unicode MS"/>
          <w:sz w:val="28"/>
          <w:szCs w:val="28"/>
        </w:rPr>
        <w:t>Конкурс программ рекомендуем</w:t>
      </w:r>
      <w:r>
        <w:rPr>
          <w:rStyle w:val="Hyperlink0"/>
          <w:rFonts w:eastAsia="Arial Unicode MS"/>
          <w:sz w:val="28"/>
          <w:szCs w:val="28"/>
        </w:rPr>
        <w:t xml:space="preserve"> включать классические произведения русской литературы, входящие в школьную программу обучения</w:t>
      </w:r>
      <w:bookmarkEnd w:id="0"/>
      <w:r>
        <w:rPr>
          <w:rStyle w:val="Hyperlink0"/>
          <w:rFonts w:eastAsia="Arial Unicode MS"/>
          <w:sz w:val="28"/>
          <w:szCs w:val="28"/>
        </w:rPr>
        <w:t xml:space="preserve">. </w:t>
      </w:r>
    </w:p>
    <w:p w:rsidR="00C84E6D" w:rsidRDefault="00254E84">
      <w:pPr>
        <w:pStyle w:val="a6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 xml:space="preserve"> Каждый коллектив представляет на Конкурс одну работу в одной из вышеуказанных форм, продолжительностью от 30 до 60 минут. </w:t>
      </w:r>
    </w:p>
    <w:p w:rsidR="00C84E6D" w:rsidRDefault="00254E84">
      <w:pPr>
        <w:pStyle w:val="a6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 xml:space="preserve">Количественный состав участников коллективов не ограничен. </w:t>
      </w: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254E84">
      <w:pPr>
        <w:rPr>
          <w:rStyle w:val="a7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7"/>
          <w:rFonts w:ascii="Times New Roman" w:hAnsi="Times New Roman"/>
          <w:b/>
          <w:bCs/>
          <w:sz w:val="28"/>
          <w:szCs w:val="28"/>
        </w:rPr>
        <w:t xml:space="preserve">          6. Порядок работы жюри</w:t>
      </w:r>
    </w:p>
    <w:p w:rsidR="00C84E6D" w:rsidRDefault="00254E84">
      <w:pPr>
        <w:pStyle w:val="a6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>Для оценивания исполнительского мастерства участников Конкурса и определения его победителей Оргкомитет формирует жюри Конкурса.</w:t>
      </w:r>
    </w:p>
    <w:p w:rsidR="00C84E6D" w:rsidRDefault="00254E84">
      <w:pPr>
        <w:pStyle w:val="a6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 xml:space="preserve">В жюри Конкурса приглашаются профессиональные режиссеры, педагоги, артисты, художники Казанского </w:t>
      </w:r>
      <w:proofErr w:type="spellStart"/>
      <w:r>
        <w:rPr>
          <w:rStyle w:val="Hyperlink1"/>
          <w:rFonts w:ascii="Times New Roman" w:hAnsi="Times New Roman"/>
          <w:sz w:val="28"/>
          <w:szCs w:val="28"/>
        </w:rPr>
        <w:t>ТЮЗа</w:t>
      </w:r>
      <w:proofErr w:type="spellEnd"/>
      <w:r>
        <w:rPr>
          <w:rStyle w:val="Hyperlink1"/>
          <w:rFonts w:ascii="Times New Roman" w:hAnsi="Times New Roman"/>
          <w:sz w:val="28"/>
          <w:szCs w:val="28"/>
        </w:rPr>
        <w:t>.</w:t>
      </w:r>
    </w:p>
    <w:p w:rsidR="00C84E6D" w:rsidRDefault="00254E84">
      <w:pPr>
        <w:pStyle w:val="a6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 xml:space="preserve">Выступление участников Конкурса оценивается по 10 - </w:t>
      </w:r>
      <w:proofErr w:type="spellStart"/>
      <w:r>
        <w:rPr>
          <w:rStyle w:val="Hyperlink1"/>
          <w:rFonts w:ascii="Times New Roman" w:hAnsi="Times New Roman"/>
          <w:sz w:val="28"/>
          <w:szCs w:val="28"/>
        </w:rPr>
        <w:t>ти</w:t>
      </w:r>
      <w:proofErr w:type="spellEnd"/>
      <w:r>
        <w:rPr>
          <w:rStyle w:val="Hyperlink1"/>
          <w:rFonts w:ascii="Times New Roman" w:hAnsi="Times New Roman"/>
          <w:sz w:val="28"/>
          <w:szCs w:val="28"/>
        </w:rPr>
        <w:t xml:space="preserve"> балльной шкале на основе индивидуального оценочного листа. При выставлении баллов считается общая сумма и выводится средний балл по критериям «оценочного листа» и количеству баллов членов жюри. </w:t>
      </w:r>
    </w:p>
    <w:p w:rsidR="00C84E6D" w:rsidRDefault="00254E84">
      <w:pPr>
        <w:pStyle w:val="a6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 xml:space="preserve">Решение жюри является окончательным и пересмотру не подлежит, оформляется протоколом. 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7"/>
          <w:rFonts w:ascii="Times New Roman" w:hAnsi="Times New Roman"/>
          <w:b/>
          <w:bCs/>
          <w:sz w:val="28"/>
          <w:szCs w:val="28"/>
        </w:rPr>
        <w:t xml:space="preserve">             7. Критерии оценки: 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Symbol" w:hAnsi="Symbol"/>
          <w:sz w:val="28"/>
          <w:szCs w:val="28"/>
        </w:rPr>
        <w:t></w:t>
      </w:r>
      <w:r>
        <w:rPr>
          <w:rStyle w:val="a7"/>
          <w:rFonts w:ascii="Times New Roman" w:hAnsi="Times New Roman"/>
          <w:sz w:val="28"/>
          <w:szCs w:val="28"/>
        </w:rPr>
        <w:t xml:space="preserve"> Художественный образ в представленном произведении: трактовка, подбор и воплощение художественного образа; соответствие жанру и стилю; индивидуальность и неповторимость; эмоциональность. 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Symbol" w:hAnsi="Symbol"/>
          <w:sz w:val="28"/>
          <w:szCs w:val="28"/>
        </w:rPr>
        <w:lastRenderedPageBreak/>
        <w:t></w:t>
      </w:r>
      <w:r>
        <w:rPr>
          <w:rStyle w:val="a7"/>
          <w:rFonts w:ascii="Times New Roman" w:hAnsi="Times New Roman"/>
          <w:sz w:val="28"/>
          <w:szCs w:val="28"/>
        </w:rPr>
        <w:t xml:space="preserve"> Исполнительская культура: органическое включение выразительных средств (пластика, артистизм). 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Symbol" w:hAnsi="Symbol"/>
          <w:sz w:val="28"/>
          <w:szCs w:val="28"/>
        </w:rPr>
        <w:t></w:t>
      </w:r>
      <w:r>
        <w:rPr>
          <w:rStyle w:val="a7"/>
          <w:rFonts w:ascii="Times New Roman" w:hAnsi="Times New Roman"/>
          <w:sz w:val="28"/>
          <w:szCs w:val="28"/>
        </w:rPr>
        <w:t xml:space="preserve"> Целостность формы и содержания представленной работы 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7"/>
          <w:rFonts w:ascii="Times New Roman" w:hAnsi="Times New Roman"/>
          <w:b/>
          <w:bCs/>
          <w:sz w:val="28"/>
          <w:szCs w:val="28"/>
        </w:rPr>
        <w:t xml:space="preserve">            8. Подведение итогов Конкурса 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 xml:space="preserve">Результаты Конкурса оглашаются на информационных ресурсах театра (официальный сайт театра, а </w:t>
      </w:r>
      <w:proofErr w:type="gramStart"/>
      <w:r>
        <w:rPr>
          <w:rStyle w:val="a7"/>
          <w:rFonts w:ascii="Times New Roman" w:hAnsi="Times New Roman"/>
          <w:sz w:val="28"/>
          <w:szCs w:val="28"/>
        </w:rPr>
        <w:t>так же</w:t>
      </w:r>
      <w:proofErr w:type="gramEnd"/>
      <w:r>
        <w:rPr>
          <w:rStyle w:val="a7"/>
          <w:rFonts w:ascii="Times New Roman" w:hAnsi="Times New Roman"/>
          <w:sz w:val="28"/>
          <w:szCs w:val="28"/>
        </w:rPr>
        <w:t xml:space="preserve">, официальные странички театра в социальных сетях). А </w:t>
      </w:r>
      <w:proofErr w:type="gramStart"/>
      <w:r>
        <w:rPr>
          <w:rStyle w:val="a7"/>
          <w:rFonts w:ascii="Times New Roman" w:hAnsi="Times New Roman"/>
          <w:sz w:val="28"/>
          <w:szCs w:val="28"/>
        </w:rPr>
        <w:t>так же</w:t>
      </w:r>
      <w:proofErr w:type="gramEnd"/>
      <w:r>
        <w:rPr>
          <w:rStyle w:val="a7"/>
          <w:rFonts w:ascii="Times New Roman" w:hAnsi="Times New Roman"/>
          <w:sz w:val="28"/>
          <w:szCs w:val="28"/>
        </w:rPr>
        <w:t>, результаты высылаются на электронную почту Заявителя.</w:t>
      </w:r>
    </w:p>
    <w:p w:rsidR="00C84E6D" w:rsidRDefault="00254E84">
      <w:pPr>
        <w:pStyle w:val="a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 xml:space="preserve"> По итогам просмотра жюри Конкурса по сумме баллов определяет </w:t>
      </w:r>
      <w:r>
        <w:rPr>
          <w:rStyle w:val="Hyperlink0"/>
          <w:rFonts w:eastAsia="Arial Unicode MS"/>
          <w:sz w:val="28"/>
          <w:szCs w:val="28"/>
        </w:rPr>
        <w:t>трех победителей</w:t>
      </w:r>
      <w:r>
        <w:rPr>
          <w:rStyle w:val="Hyperlink1"/>
          <w:rFonts w:ascii="Times New Roman" w:hAnsi="Times New Roman"/>
          <w:sz w:val="28"/>
          <w:szCs w:val="28"/>
        </w:rPr>
        <w:t xml:space="preserve">, с которыми переходит во второй этап конкурса. </w:t>
      </w:r>
    </w:p>
    <w:p w:rsidR="00C84E6D" w:rsidRDefault="00254E84">
      <w:pPr>
        <w:pStyle w:val="a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 xml:space="preserve">Всем участникам Конкурса вручаются грамоты, подписанные членами жюри; </w:t>
      </w:r>
    </w:p>
    <w:p w:rsidR="00C84E6D" w:rsidRDefault="00254E84">
      <w:pPr>
        <w:pStyle w:val="a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 xml:space="preserve"> Победителям вручаются дипломы Лауреатов </w:t>
      </w:r>
      <w:r>
        <w:rPr>
          <w:rStyle w:val="a7"/>
          <w:rFonts w:ascii="Times New Roman" w:hAnsi="Times New Roman"/>
          <w:sz w:val="28"/>
          <w:szCs w:val="28"/>
          <w:lang w:val="en-US"/>
        </w:rPr>
        <w:t>I</w:t>
      </w:r>
      <w:r>
        <w:rPr>
          <w:rStyle w:val="a7"/>
          <w:rFonts w:ascii="Times New Roman" w:hAnsi="Times New Roman"/>
          <w:sz w:val="28"/>
          <w:szCs w:val="28"/>
        </w:rPr>
        <w:t xml:space="preserve">, </w:t>
      </w:r>
      <w:r>
        <w:rPr>
          <w:rStyle w:val="a7"/>
          <w:rFonts w:ascii="Times New Roman" w:hAnsi="Times New Roman"/>
          <w:sz w:val="28"/>
          <w:szCs w:val="28"/>
          <w:lang w:val="en-US"/>
        </w:rPr>
        <w:t>II</w:t>
      </w:r>
      <w:r>
        <w:rPr>
          <w:rStyle w:val="a7"/>
          <w:rFonts w:ascii="Times New Roman" w:hAnsi="Times New Roman"/>
          <w:sz w:val="28"/>
          <w:szCs w:val="28"/>
        </w:rPr>
        <w:t xml:space="preserve">, </w:t>
      </w:r>
      <w:r>
        <w:rPr>
          <w:rStyle w:val="a7"/>
          <w:rFonts w:ascii="Times New Roman" w:hAnsi="Times New Roman"/>
          <w:sz w:val="28"/>
          <w:szCs w:val="28"/>
          <w:lang w:val="en-US"/>
        </w:rPr>
        <w:t>III</w:t>
      </w:r>
      <w:r>
        <w:rPr>
          <w:rStyle w:val="a7"/>
          <w:rFonts w:ascii="Times New Roman" w:hAnsi="Times New Roman"/>
          <w:sz w:val="28"/>
          <w:szCs w:val="28"/>
        </w:rPr>
        <w:t xml:space="preserve"> степени, памятные статуэтки, сертификаты и подарки.</w:t>
      </w:r>
    </w:p>
    <w:p w:rsidR="00C84E6D" w:rsidRDefault="00254E84">
      <w:pPr>
        <w:pStyle w:val="a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Style w:val="Hyperlink1"/>
          <w:rFonts w:ascii="Times New Roman" w:hAnsi="Times New Roman"/>
          <w:sz w:val="28"/>
          <w:szCs w:val="28"/>
        </w:rPr>
        <w:t xml:space="preserve">Всем трем победителям конкурса предоставляется возможность профессиональной видеосъемки финальной версии спектакля для участия во всероссийских конкурсах театрального искусства. </w:t>
      </w:r>
    </w:p>
    <w:p w:rsidR="00C84E6D" w:rsidRDefault="00C84E6D"/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254E84">
      <w:pPr>
        <w:jc w:val="right"/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lastRenderedPageBreak/>
        <w:t>Приложение 1</w:t>
      </w:r>
    </w:p>
    <w:p w:rsidR="00C84E6D" w:rsidRDefault="00254E84">
      <w:pPr>
        <w:jc w:val="center"/>
        <w:rPr>
          <w:rStyle w:val="a7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7"/>
          <w:rFonts w:ascii="Times New Roman" w:hAnsi="Times New Roman"/>
          <w:b/>
          <w:bCs/>
          <w:sz w:val="28"/>
          <w:szCs w:val="28"/>
        </w:rPr>
        <w:t>ЗАЯВКА</w:t>
      </w:r>
    </w:p>
    <w:p w:rsidR="00C84E6D" w:rsidRDefault="00254E84">
      <w:pPr>
        <w:jc w:val="center"/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на участие в Республиканском конкурсе школьных театральных постановок</w:t>
      </w:r>
    </w:p>
    <w:p w:rsidR="00C84E6D" w:rsidRDefault="00254E84">
      <w:pPr>
        <w:jc w:val="center"/>
        <w:rPr>
          <w:rStyle w:val="a7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7"/>
          <w:rFonts w:ascii="Times New Roman" w:hAnsi="Times New Roman"/>
          <w:b/>
          <w:bCs/>
          <w:sz w:val="28"/>
          <w:szCs w:val="28"/>
        </w:rPr>
        <w:t>«Недоросль»</w:t>
      </w:r>
    </w:p>
    <w:p w:rsidR="00C84E6D" w:rsidRDefault="00C84E6D">
      <w:pPr>
        <w:jc w:val="center"/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1. Школа____________________________________________________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2. Название театрального коллектива___________________________________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4. ФИО (полностью) руководителя театрального коллектива_________________________________________________________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5. Название постановки______________________________________________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6. Автор пьесы или литературного произведения_________________________</w:t>
      </w:r>
      <w:r>
        <w:rPr>
          <w:rStyle w:val="a7"/>
          <w:rFonts w:ascii="Times New Roman" w:eastAsia="Times New Roman" w:hAnsi="Times New Roman" w:cs="Times New Roman"/>
          <w:sz w:val="28"/>
          <w:szCs w:val="28"/>
        </w:rPr>
        <w:br/>
      </w:r>
      <w:r>
        <w:rPr>
          <w:rStyle w:val="a7"/>
          <w:rFonts w:ascii="Times New Roman" w:hAnsi="Times New Roman"/>
          <w:sz w:val="28"/>
          <w:szCs w:val="28"/>
        </w:rPr>
        <w:t xml:space="preserve">__________________________________________________________________ 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7. Жанр постановки_________________________________________________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8. Количество участников____________________________________________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9. Продолжительность постановки_____________________________________</w:t>
      </w:r>
    </w:p>
    <w:p w:rsidR="00C84E6D" w:rsidRDefault="00254E84">
      <w:pPr>
        <w:tabs>
          <w:tab w:val="left" w:pos="284"/>
          <w:tab w:val="left" w:pos="4472"/>
        </w:tabs>
        <w:suppressAutoHyphens/>
        <w:spacing w:after="0" w:line="360" w:lineRule="auto"/>
        <w:ind w:left="284" w:hanging="284"/>
        <w:jc w:val="both"/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 xml:space="preserve">10.Видеозапись спектакля, участвующего в Конкурсе (ссылка на </w:t>
      </w:r>
      <w:proofErr w:type="spellStart"/>
      <w:r>
        <w:rPr>
          <w:rStyle w:val="a7"/>
          <w:rFonts w:ascii="Times New Roman" w:hAnsi="Times New Roman"/>
          <w:sz w:val="28"/>
          <w:szCs w:val="28"/>
        </w:rPr>
        <w:t>файлообменник</w:t>
      </w:r>
      <w:proofErr w:type="spellEnd"/>
      <w:r>
        <w:rPr>
          <w:rStyle w:val="a7"/>
          <w:rFonts w:ascii="Times New Roman" w:hAnsi="Times New Roman"/>
          <w:sz w:val="28"/>
          <w:szCs w:val="28"/>
        </w:rPr>
        <w:t>).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11. Контактный телефон, e-</w:t>
      </w:r>
      <w:proofErr w:type="spellStart"/>
      <w:r>
        <w:rPr>
          <w:rStyle w:val="a7"/>
          <w:rFonts w:ascii="Times New Roman" w:hAnsi="Times New Roman"/>
          <w:sz w:val="28"/>
          <w:szCs w:val="28"/>
        </w:rPr>
        <w:t>mail</w:t>
      </w:r>
      <w:proofErr w:type="spellEnd"/>
      <w:r>
        <w:rPr>
          <w:rStyle w:val="a7"/>
          <w:rFonts w:ascii="Times New Roman" w:hAnsi="Times New Roman"/>
          <w:sz w:val="28"/>
          <w:szCs w:val="28"/>
        </w:rPr>
        <w:t>_______________________________________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12. Настоящим я даю согласие на обработку персональных данных. Заполняя настоящую форму, в соответствии с требованиями статьи 9 Федерального закона от 27.07.2006 № 152-ФЗ «О персональных данных», я подтверждаю свое согласие на обработку вносимых в форму моих персональных данных, лицом, оказывающим услуги на основании данной формы (далее ТЮЗ), в том числе: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1)фамилию, имя, отчество;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2)контактный номер телефона;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3)адрес электронной почты.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lastRenderedPageBreak/>
        <w:t xml:space="preserve">Предоставляю </w:t>
      </w:r>
      <w:proofErr w:type="spellStart"/>
      <w:r>
        <w:rPr>
          <w:rStyle w:val="a7"/>
          <w:rFonts w:ascii="Times New Roman" w:hAnsi="Times New Roman"/>
          <w:sz w:val="28"/>
          <w:szCs w:val="28"/>
        </w:rPr>
        <w:t>ТЮЗу</w:t>
      </w:r>
      <w:proofErr w:type="spellEnd"/>
      <w:r>
        <w:rPr>
          <w:rStyle w:val="a7"/>
          <w:rFonts w:ascii="Times New Roman" w:hAnsi="Times New Roman"/>
          <w:sz w:val="28"/>
          <w:szCs w:val="28"/>
        </w:rPr>
        <w:t xml:space="preserve"> право осуществлять все действия (операции) с моими персональными </w:t>
      </w:r>
      <w:proofErr w:type="gramStart"/>
      <w:r>
        <w:rPr>
          <w:rStyle w:val="a7"/>
          <w:rFonts w:ascii="Times New Roman" w:hAnsi="Times New Roman"/>
          <w:sz w:val="28"/>
          <w:szCs w:val="28"/>
        </w:rPr>
        <w:t>данными ,</w:t>
      </w:r>
      <w:proofErr w:type="gramEnd"/>
      <w:r>
        <w:rPr>
          <w:rStyle w:val="a7"/>
          <w:rFonts w:ascii="Times New Roman" w:hAnsi="Times New Roman"/>
          <w:sz w:val="28"/>
          <w:szCs w:val="28"/>
        </w:rPr>
        <w:t xml:space="preserve"> включая сбор, систематизацию, накопление, хранение, обновление, сбор, систематизацию, накопление, хранение, обновление, изменение, использование, обезличивание, блокирование, уничтожение.  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 xml:space="preserve">Целью обработки персональных данных является оказание мне услуг на основании заполненной формы. 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 xml:space="preserve">Оператор имеет право на обмен (прием и передачу) моими персональными данными с использованием машинных носителей или по каналам связи, с соблюдением мер, обеспечивающих их защиту от несанкционированного доступа. Настоящее согласие действует бессрочно, срок хранения моих персональных данных не ограничен. 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 xml:space="preserve"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proofErr w:type="spellStart"/>
      <w:r>
        <w:rPr>
          <w:rStyle w:val="a7"/>
          <w:rFonts w:ascii="Times New Roman" w:hAnsi="Times New Roman"/>
          <w:sz w:val="28"/>
          <w:szCs w:val="28"/>
        </w:rPr>
        <w:t>ТЮЗа</w:t>
      </w:r>
      <w:proofErr w:type="spellEnd"/>
      <w:r>
        <w:rPr>
          <w:rStyle w:val="a7"/>
          <w:rFonts w:ascii="Times New Roman" w:hAnsi="Times New Roman"/>
          <w:sz w:val="28"/>
          <w:szCs w:val="28"/>
        </w:rPr>
        <w:t xml:space="preserve"> по почте заказным письмом с уведомлением о вручении либо вручен лично под расписку представителю </w:t>
      </w:r>
      <w:proofErr w:type="spellStart"/>
      <w:r>
        <w:rPr>
          <w:rStyle w:val="a7"/>
          <w:rFonts w:ascii="Times New Roman" w:hAnsi="Times New Roman"/>
          <w:sz w:val="28"/>
          <w:szCs w:val="28"/>
        </w:rPr>
        <w:t>ТЮЗа</w:t>
      </w:r>
      <w:proofErr w:type="spellEnd"/>
      <w:r>
        <w:rPr>
          <w:rStyle w:val="a7"/>
          <w:rFonts w:ascii="Times New Roman" w:hAnsi="Times New Roman"/>
          <w:sz w:val="28"/>
          <w:szCs w:val="28"/>
        </w:rPr>
        <w:t xml:space="preserve">. 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>Число____________________________________________________</w:t>
      </w:r>
    </w:p>
    <w:p w:rsidR="00C84E6D" w:rsidRDefault="00254E84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/>
          <w:sz w:val="28"/>
          <w:szCs w:val="28"/>
        </w:rPr>
        <w:t xml:space="preserve"> Подпись__________________________________________________</w:t>
      </w: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>
      <w:pPr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:rsidR="00C84E6D" w:rsidRDefault="00C84E6D"/>
    <w:sectPr w:rsidR="00C84E6D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57C" w:rsidRDefault="0088357C">
      <w:pPr>
        <w:spacing w:after="0" w:line="240" w:lineRule="auto"/>
      </w:pPr>
      <w:r>
        <w:separator/>
      </w:r>
    </w:p>
  </w:endnote>
  <w:endnote w:type="continuationSeparator" w:id="0">
    <w:p w:rsidR="0088357C" w:rsidRDefault="00883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E6D" w:rsidRDefault="00C84E6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57C" w:rsidRDefault="0088357C">
      <w:pPr>
        <w:spacing w:after="0" w:line="240" w:lineRule="auto"/>
      </w:pPr>
      <w:r>
        <w:separator/>
      </w:r>
    </w:p>
  </w:footnote>
  <w:footnote w:type="continuationSeparator" w:id="0">
    <w:p w:rsidR="0088357C" w:rsidRDefault="00883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E6D" w:rsidRDefault="00C84E6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5FC1"/>
    <w:multiLevelType w:val="hybridMultilevel"/>
    <w:tmpl w:val="4372FD40"/>
    <w:numStyleLink w:val="5"/>
  </w:abstractNum>
  <w:abstractNum w:abstractNumId="1" w15:restartNumberingAfterBreak="0">
    <w:nsid w:val="11522349"/>
    <w:multiLevelType w:val="hybridMultilevel"/>
    <w:tmpl w:val="9CBED104"/>
    <w:styleLink w:val="7"/>
    <w:lvl w:ilvl="0" w:tplc="113EF5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BEF7D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CE520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A6FB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6220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FEE1E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C6FA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B8B42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60894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C14399A"/>
    <w:multiLevelType w:val="hybridMultilevel"/>
    <w:tmpl w:val="26BA18B0"/>
    <w:styleLink w:val="2"/>
    <w:lvl w:ilvl="0" w:tplc="614CF9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8454C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8086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0678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8E62B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C4D69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F24C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C0B96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6AD65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C520241"/>
    <w:multiLevelType w:val="hybridMultilevel"/>
    <w:tmpl w:val="4E26A158"/>
    <w:styleLink w:val="4"/>
    <w:lvl w:ilvl="0" w:tplc="4208BC0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C25C6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C8EC4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609C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54825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84386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807A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0882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EC74D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2E35B34"/>
    <w:multiLevelType w:val="hybridMultilevel"/>
    <w:tmpl w:val="70140800"/>
    <w:numStyleLink w:val="3"/>
  </w:abstractNum>
  <w:abstractNum w:abstractNumId="5" w15:restartNumberingAfterBreak="0">
    <w:nsid w:val="49F90D98"/>
    <w:multiLevelType w:val="hybridMultilevel"/>
    <w:tmpl w:val="9CBED104"/>
    <w:numStyleLink w:val="7"/>
  </w:abstractNum>
  <w:abstractNum w:abstractNumId="6" w15:restartNumberingAfterBreak="0">
    <w:nsid w:val="4F495848"/>
    <w:multiLevelType w:val="hybridMultilevel"/>
    <w:tmpl w:val="26BA18B0"/>
    <w:numStyleLink w:val="2"/>
  </w:abstractNum>
  <w:abstractNum w:abstractNumId="7" w15:restartNumberingAfterBreak="0">
    <w:nsid w:val="51DD55E8"/>
    <w:multiLevelType w:val="hybridMultilevel"/>
    <w:tmpl w:val="B4607018"/>
    <w:numStyleLink w:val="1"/>
  </w:abstractNum>
  <w:abstractNum w:abstractNumId="8" w15:restartNumberingAfterBreak="0">
    <w:nsid w:val="545457F6"/>
    <w:multiLevelType w:val="hybridMultilevel"/>
    <w:tmpl w:val="70140800"/>
    <w:styleLink w:val="3"/>
    <w:lvl w:ilvl="0" w:tplc="4E40621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3C03B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A0B33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72CD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6EA95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3E46D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3280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A239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F23BD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7C60C50"/>
    <w:multiLevelType w:val="hybridMultilevel"/>
    <w:tmpl w:val="F0A6BDF6"/>
    <w:numStyleLink w:val="6"/>
  </w:abstractNum>
  <w:abstractNum w:abstractNumId="10" w15:restartNumberingAfterBreak="0">
    <w:nsid w:val="73054F36"/>
    <w:multiLevelType w:val="hybridMultilevel"/>
    <w:tmpl w:val="4372FD40"/>
    <w:styleLink w:val="5"/>
    <w:lvl w:ilvl="0" w:tplc="329CD2A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2E923A">
      <w:start w:val="1"/>
      <w:numFmt w:val="bullet"/>
      <w:lvlText w:val="·"/>
      <w:lvlJc w:val="left"/>
      <w:pPr>
        <w:ind w:left="1860" w:hanging="7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32840A">
      <w:start w:val="1"/>
      <w:numFmt w:val="bullet"/>
      <w:lvlText w:val="·"/>
      <w:lvlJc w:val="left"/>
      <w:pPr>
        <w:ind w:left="2940" w:hanging="7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8A8028">
      <w:start w:val="1"/>
      <w:numFmt w:val="bullet"/>
      <w:lvlText w:val="·"/>
      <w:lvlJc w:val="left"/>
      <w:pPr>
        <w:ind w:left="4020" w:hanging="7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2C74CE">
      <w:start w:val="1"/>
      <w:numFmt w:val="bullet"/>
      <w:lvlText w:val="·"/>
      <w:lvlJc w:val="left"/>
      <w:pPr>
        <w:ind w:left="5100" w:hanging="7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5E8CB0">
      <w:start w:val="1"/>
      <w:numFmt w:val="bullet"/>
      <w:lvlText w:val="·"/>
      <w:lvlJc w:val="left"/>
      <w:pPr>
        <w:ind w:left="6180" w:hanging="7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C6260A">
      <w:start w:val="1"/>
      <w:numFmt w:val="bullet"/>
      <w:lvlText w:val="·"/>
      <w:lvlJc w:val="left"/>
      <w:pPr>
        <w:ind w:left="7260" w:hanging="7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0E0730">
      <w:start w:val="1"/>
      <w:numFmt w:val="bullet"/>
      <w:lvlText w:val="·"/>
      <w:lvlJc w:val="left"/>
      <w:pPr>
        <w:ind w:left="8340" w:hanging="7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905CEE">
      <w:start w:val="1"/>
      <w:numFmt w:val="bullet"/>
      <w:lvlText w:val="·"/>
      <w:lvlJc w:val="left"/>
      <w:pPr>
        <w:ind w:left="9420" w:hanging="7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36662C8"/>
    <w:multiLevelType w:val="hybridMultilevel"/>
    <w:tmpl w:val="B4607018"/>
    <w:styleLink w:val="1"/>
    <w:lvl w:ilvl="0" w:tplc="D450BF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294DA0C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C46D12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D2880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B4F40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3CE160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0CF2F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0C219C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1A88F4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9295DFA"/>
    <w:multiLevelType w:val="hybridMultilevel"/>
    <w:tmpl w:val="F0A6BDF6"/>
    <w:styleLink w:val="6"/>
    <w:lvl w:ilvl="0" w:tplc="02F26D4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5000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3AB9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F81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669A5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F2BFE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C8B4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CAD38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DCCAA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9464556"/>
    <w:multiLevelType w:val="hybridMultilevel"/>
    <w:tmpl w:val="4E26A158"/>
    <w:numStyleLink w:val="4"/>
  </w:abstractNum>
  <w:num w:numId="1">
    <w:abstractNumId w:val="11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13"/>
  </w:num>
  <w:num w:numId="9">
    <w:abstractNumId w:val="10"/>
  </w:num>
  <w:num w:numId="10">
    <w:abstractNumId w:val="0"/>
  </w:num>
  <w:num w:numId="11">
    <w:abstractNumId w:val="12"/>
  </w:num>
  <w:num w:numId="12">
    <w:abstractNumId w:val="9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6D"/>
    <w:rsid w:val="00254E84"/>
    <w:rsid w:val="007C711D"/>
    <w:rsid w:val="0088357C"/>
    <w:rsid w:val="00AC30EC"/>
    <w:rsid w:val="00C8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D2B3C"/>
  <w15:docId w15:val="{AA7DF98B-343F-47F8-B806-1BBB2D70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cs="Arial Unicode MS"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character" w:customStyle="1" w:styleId="a7">
    <w:name w:val="Нет"/>
  </w:style>
  <w:style w:type="character" w:customStyle="1" w:styleId="Hyperlink0">
    <w:name w:val="Hyperlink.0"/>
    <w:basedOn w:val="a7"/>
    <w:rPr>
      <w:rFonts w:ascii="Times New Roman" w:eastAsia="Times New Roman" w:hAnsi="Times New Roman" w:cs="Times New Roman"/>
      <w:b/>
      <w:bCs/>
    </w:rPr>
  </w:style>
  <w:style w:type="character" w:customStyle="1" w:styleId="Hyperlink1">
    <w:name w:val="Hyperlink.1"/>
    <w:basedOn w:val="a7"/>
  </w:style>
  <w:style w:type="numbering" w:customStyle="1" w:styleId="4">
    <w:name w:val="Импортированный стиль 4"/>
    <w:pPr>
      <w:numPr>
        <w:numId w:val="7"/>
      </w:numPr>
    </w:pPr>
  </w:style>
  <w:style w:type="numbering" w:customStyle="1" w:styleId="5">
    <w:name w:val="Импортированный стиль 5"/>
    <w:pPr>
      <w:numPr>
        <w:numId w:val="9"/>
      </w:numPr>
    </w:pPr>
  </w:style>
  <w:style w:type="numbering" w:customStyle="1" w:styleId="6">
    <w:name w:val="Импортированный стиль 6"/>
    <w:pPr>
      <w:numPr>
        <w:numId w:val="11"/>
      </w:numPr>
    </w:pPr>
  </w:style>
  <w:style w:type="numbering" w:customStyle="1" w:styleId="7">
    <w:name w:val="Импортированный стиль 7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vpedtuz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vpedtuz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1154</Words>
  <Characters>6583</Characters>
  <Application>Microsoft Office Word</Application>
  <DocSecurity>0</DocSecurity>
  <Lines>54</Lines>
  <Paragraphs>15</Paragraphs>
  <ScaleCrop>false</ScaleCrop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2022-02-25T14:01:00Z</dcterms:created>
  <dcterms:modified xsi:type="dcterms:W3CDTF">2022-02-25T14:24:00Z</dcterms:modified>
</cp:coreProperties>
</file>